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703C" w14:textId="2FD1E822" w:rsidR="00370857" w:rsidRPr="000846C7" w:rsidRDefault="004D41CE" w:rsidP="00C7179C">
      <w:pPr>
        <w:spacing w:after="120" w:line="276" w:lineRule="auto"/>
        <w:jc w:val="center"/>
        <w:outlineLvl w:val="0"/>
        <w:rPr>
          <w:rFonts w:ascii="Garamond" w:hAnsi="Garamond"/>
          <w:bCs/>
        </w:rPr>
      </w:pPr>
      <w:r>
        <w:rPr>
          <w:rFonts w:ascii="Garamond" w:hAnsi="Garamond"/>
          <w:bCs/>
        </w:rPr>
        <w:t>The</w:t>
      </w:r>
      <w:r w:rsidR="00370857" w:rsidRPr="000846C7">
        <w:rPr>
          <w:rFonts w:ascii="Garamond" w:hAnsi="Garamond"/>
          <w:bCs/>
        </w:rPr>
        <w:t xml:space="preserve"> Australasian Association of Writing Programs (AAWP) and </w:t>
      </w:r>
      <w:r w:rsidR="00061CAE" w:rsidRPr="00061CAE">
        <w:rPr>
          <w:rFonts w:ascii="Garamond" w:hAnsi="Garamond"/>
          <w:bCs/>
          <w:i/>
          <w:iCs/>
        </w:rPr>
        <w:t xml:space="preserve">Westerly </w:t>
      </w:r>
      <w:r w:rsidR="00061CAE" w:rsidRPr="00957501">
        <w:rPr>
          <w:rFonts w:ascii="Garamond" w:hAnsi="Garamond"/>
          <w:bCs/>
        </w:rPr>
        <w:t>Magazine</w:t>
      </w:r>
      <w:r w:rsidR="00370857" w:rsidRPr="00957501">
        <w:rPr>
          <w:rFonts w:ascii="Garamond" w:hAnsi="Garamond"/>
          <w:bCs/>
        </w:rPr>
        <w:t xml:space="preserve"> </w:t>
      </w:r>
      <w:r>
        <w:rPr>
          <w:rFonts w:ascii="Garamond" w:hAnsi="Garamond"/>
          <w:bCs/>
        </w:rPr>
        <w:t xml:space="preserve">are proud to offer a prize for Life Writing. </w:t>
      </w:r>
    </w:p>
    <w:p w14:paraId="276C5421" w14:textId="77777777" w:rsidR="0036233F" w:rsidRDefault="0036233F" w:rsidP="00C7179C">
      <w:pPr>
        <w:spacing w:after="120" w:line="276" w:lineRule="auto"/>
        <w:jc w:val="center"/>
        <w:rPr>
          <w:rFonts w:ascii="Garamond" w:hAnsi="Garamond"/>
          <w:b/>
          <w:bCs/>
        </w:rPr>
      </w:pPr>
    </w:p>
    <w:p w14:paraId="3E566AF7" w14:textId="2982DAF9" w:rsidR="0090297E" w:rsidRPr="000846C7" w:rsidRDefault="0036233F" w:rsidP="00C7179C">
      <w:pPr>
        <w:spacing w:after="120" w:line="276" w:lineRule="auto"/>
        <w:jc w:val="center"/>
        <w:rPr>
          <w:rFonts w:ascii="Garamond" w:hAnsi="Garamond"/>
          <w:b/>
          <w:bCs/>
        </w:rPr>
      </w:pPr>
      <w:r>
        <w:rPr>
          <w:rFonts w:ascii="Garamond" w:hAnsi="Garamond"/>
          <w:b/>
          <w:bCs/>
        </w:rPr>
        <w:t>The Prize—</w:t>
      </w:r>
      <w:r w:rsidR="00C945CB" w:rsidRPr="000846C7">
        <w:rPr>
          <w:rFonts w:ascii="Garamond" w:hAnsi="Garamond"/>
          <w:b/>
          <w:bCs/>
        </w:rPr>
        <w:t xml:space="preserve">Publication Pathway and Networking Opportunity </w:t>
      </w:r>
    </w:p>
    <w:p w14:paraId="4D37BA45" w14:textId="7DE71C2F" w:rsidR="004F1E20" w:rsidRPr="004F1E20" w:rsidRDefault="004F1E20" w:rsidP="00AD4D66">
      <w:pPr>
        <w:spacing w:after="120"/>
        <w:rPr>
          <w:rFonts w:ascii="Garamond" w:hAnsi="Garamond"/>
          <w:color w:val="000000" w:themeColor="text1"/>
          <w:lang w:val="en-GB"/>
        </w:rPr>
      </w:pPr>
      <w:r w:rsidRPr="004F1E20">
        <w:rPr>
          <w:rFonts w:ascii="Garamond" w:hAnsi="Garamond"/>
          <w:color w:val="000000" w:themeColor="text1"/>
          <w:lang w:val="en-GB"/>
        </w:rPr>
        <w:t xml:space="preserve">In 2022, the Australasian Association of Writing Programs (AAWP) and </w:t>
      </w:r>
      <w:r w:rsidRPr="004F1E20">
        <w:rPr>
          <w:rFonts w:ascii="Garamond" w:hAnsi="Garamond"/>
          <w:bCs/>
          <w:i/>
          <w:iCs/>
          <w:color w:val="000000" w:themeColor="text1"/>
        </w:rPr>
        <w:t xml:space="preserve">Westerly </w:t>
      </w:r>
      <w:r w:rsidRPr="004F1E20">
        <w:rPr>
          <w:rFonts w:ascii="Garamond" w:hAnsi="Garamond"/>
          <w:bCs/>
          <w:color w:val="000000" w:themeColor="text1"/>
        </w:rPr>
        <w:t>Magazine</w:t>
      </w:r>
      <w:r w:rsidRPr="004F1E20">
        <w:rPr>
          <w:rFonts w:ascii="Garamond" w:hAnsi="Garamond"/>
          <w:bCs/>
          <w:color w:val="000000" w:themeColor="text1"/>
          <w:lang w:val="en-GB"/>
        </w:rPr>
        <w:t xml:space="preserve"> </w:t>
      </w:r>
      <w:r w:rsidRPr="004F1E20">
        <w:rPr>
          <w:rFonts w:ascii="Garamond" w:hAnsi="Garamond"/>
          <w:color w:val="000000" w:themeColor="text1"/>
          <w:lang w:val="en-GB"/>
        </w:rPr>
        <w:t xml:space="preserve">are offering a </w:t>
      </w:r>
      <w:r w:rsidRPr="004F1E20">
        <w:rPr>
          <w:rFonts w:ascii="Garamond" w:hAnsi="Garamond"/>
          <w:color w:val="000000" w:themeColor="text1"/>
        </w:rPr>
        <w:t xml:space="preserve">prize for Life Writing. We </w:t>
      </w:r>
      <w:r w:rsidRPr="004F1E20">
        <w:rPr>
          <w:rFonts w:ascii="Garamond" w:eastAsia="Times New Roman" w:hAnsi="Garamond"/>
          <w:color w:val="000000" w:themeColor="text1"/>
          <w:shd w:val="clear" w:color="auto" w:fill="FFFFFF"/>
          <w:lang w:eastAsia="en-GB"/>
        </w:rPr>
        <w:t xml:space="preserve">welcome </w:t>
      </w:r>
      <w:r w:rsidRPr="004F1E20">
        <w:rPr>
          <w:rFonts w:ascii="Garamond" w:hAnsi="Garamond"/>
          <w:color w:val="000000" w:themeColor="text1"/>
        </w:rPr>
        <w:t xml:space="preserve">submissions of </w:t>
      </w:r>
      <w:r w:rsidRPr="004F1E20">
        <w:rPr>
          <w:rFonts w:ascii="Garamond" w:eastAsia="Times New Roman" w:hAnsi="Garamond"/>
          <w:color w:val="000000" w:themeColor="text1"/>
          <w:shd w:val="clear" w:color="auto" w:fill="FFFFFF"/>
          <w:lang w:eastAsia="en-GB"/>
        </w:rPr>
        <w:t xml:space="preserve">autobiography, biography, memoir, and essays. We </w:t>
      </w:r>
      <w:r w:rsidRPr="004F1E20">
        <w:rPr>
          <w:rFonts w:ascii="Garamond" w:hAnsi="Garamond"/>
          <w:color w:val="000000" w:themeColor="text1"/>
        </w:rPr>
        <w:t xml:space="preserve">celebrate Life Writing as a </w:t>
      </w:r>
      <w:r w:rsidRPr="004F1E20">
        <w:rPr>
          <w:rFonts w:ascii="Garamond" w:eastAsia="Times New Roman" w:hAnsi="Garamond"/>
          <w:color w:val="000000" w:themeColor="text1"/>
          <w:shd w:val="clear" w:color="auto" w:fill="FFFFFF"/>
          <w:lang w:eastAsia="en-GB"/>
        </w:rPr>
        <w:t>rumination upon memory and experience</w:t>
      </w:r>
      <w:r w:rsidRPr="004F1E20">
        <w:rPr>
          <w:rFonts w:ascii="Garamond" w:hAnsi="Garamond"/>
          <w:color w:val="000000" w:themeColor="text1"/>
        </w:rPr>
        <w:t xml:space="preserve"> </w:t>
      </w:r>
      <w:r w:rsidRPr="004F1E20">
        <w:rPr>
          <w:rFonts w:ascii="Garamond" w:eastAsia="Times New Roman" w:hAnsi="Garamond"/>
          <w:color w:val="000000" w:themeColor="text1"/>
          <w:shd w:val="clear" w:color="auto" w:fill="FFFFFF"/>
          <w:lang w:eastAsia="en-GB"/>
        </w:rPr>
        <w:t xml:space="preserve">and encourage creative and hybrid approaches. </w:t>
      </w:r>
    </w:p>
    <w:p w14:paraId="6DF1D87B" w14:textId="77777777" w:rsidR="004F1E20" w:rsidRPr="004F1E20" w:rsidRDefault="004F1E20" w:rsidP="004F1E20">
      <w:pPr>
        <w:spacing w:after="120" w:line="276" w:lineRule="auto"/>
        <w:rPr>
          <w:rFonts w:ascii="Garamond" w:hAnsi="Garamond"/>
          <w:color w:val="222222"/>
          <w:lang w:val="en-US"/>
        </w:rPr>
      </w:pPr>
      <w:r w:rsidRPr="004F1E20">
        <w:rPr>
          <w:rFonts w:ascii="Garamond" w:hAnsi="Garamond"/>
          <w:color w:val="000000"/>
          <w:lang w:val="en-GB"/>
        </w:rPr>
        <w:t xml:space="preserve">The prize is open to writers at all stages of their journey; emerging and established writers are welcome to enter. The prize recognises excellence in </w:t>
      </w:r>
      <w:r w:rsidRPr="004F1E20">
        <w:rPr>
          <w:rFonts w:ascii="Garamond" w:hAnsi="Garamond"/>
        </w:rPr>
        <w:t xml:space="preserve">nonfiction, creative nonfiction and hybrid modes of storytelling. Hybrid storytelling is broadly conceived as storytelling that crosses traditional boundaries of nonfiction and creative nonfiction and/or is experimental in form. </w:t>
      </w:r>
      <w:bookmarkStart w:id="0" w:name="_GoBack"/>
      <w:bookmarkEnd w:id="0"/>
    </w:p>
    <w:p w14:paraId="720AEAB4" w14:textId="77777777" w:rsidR="004F1E20" w:rsidRPr="004F1E20" w:rsidRDefault="004F1E20" w:rsidP="004F1E20">
      <w:pPr>
        <w:spacing w:after="120" w:line="276" w:lineRule="auto"/>
        <w:rPr>
          <w:rFonts w:ascii="Garamond" w:hAnsi="Garamond"/>
          <w:color w:val="FFFFFF"/>
          <w:lang w:val="en-US"/>
        </w:rPr>
      </w:pPr>
      <w:r w:rsidRPr="004F1E20">
        <w:rPr>
          <w:rFonts w:ascii="Garamond" w:hAnsi="Garamond"/>
          <w:color w:val="000000"/>
          <w:lang w:val="en-GB"/>
        </w:rPr>
        <w:t>We invite you to send Life Writing submissions of up to 3500 words. </w:t>
      </w:r>
      <w:r w:rsidRPr="004F1E20">
        <w:rPr>
          <w:rFonts w:ascii="Garamond" w:hAnsi="Garamond"/>
          <w:color w:val="222222"/>
          <w:lang w:val="en-US"/>
        </w:rPr>
        <w:t xml:space="preserve">The winner will receive a $500 cash prize, a one-year subscription to </w:t>
      </w:r>
      <w:r w:rsidRPr="004F1E20">
        <w:rPr>
          <w:rFonts w:ascii="Garamond" w:hAnsi="Garamond"/>
          <w:i/>
          <w:iCs/>
          <w:color w:val="222222"/>
          <w:lang w:val="en-US"/>
        </w:rPr>
        <w:t>Westerly</w:t>
      </w:r>
      <w:r w:rsidRPr="004F1E20">
        <w:rPr>
          <w:rFonts w:ascii="Garamond" w:hAnsi="Garamond"/>
          <w:color w:val="222222"/>
          <w:lang w:val="en-US"/>
        </w:rPr>
        <w:t xml:space="preserve">, and conference fees to attend the annual conference of the AAWP, where they will be invited to read from their work. Please see item 3 (Terms and conditions). The winner’s work will be considered for publication by </w:t>
      </w:r>
      <w:r w:rsidRPr="004F1E20">
        <w:rPr>
          <w:rFonts w:ascii="Garamond" w:hAnsi="Garamond"/>
          <w:i/>
          <w:iCs/>
          <w:color w:val="222222"/>
          <w:lang w:val="en-US"/>
        </w:rPr>
        <w:t xml:space="preserve">Westerly. </w:t>
      </w:r>
    </w:p>
    <w:p w14:paraId="27DAFDB1" w14:textId="77777777" w:rsidR="004F1E20" w:rsidRPr="000846C7" w:rsidRDefault="004F1E20" w:rsidP="004F1E20">
      <w:pPr>
        <w:spacing w:after="120" w:line="276" w:lineRule="auto"/>
        <w:rPr>
          <w:rFonts w:ascii="Garamond" w:hAnsi="Garamond"/>
          <w:color w:val="FFFFFF"/>
          <w:lang w:val="en-US"/>
        </w:rPr>
      </w:pPr>
      <w:r w:rsidRPr="004F1E20">
        <w:rPr>
          <w:rFonts w:ascii="Garamond" w:hAnsi="Garamond"/>
          <w:color w:val="222222"/>
        </w:rPr>
        <w:t>We encourage you to take advantage of this stunning opportunity to celebrate diverse interpretations of nonfiction, creative nonfiction and hybrid modes of storytelling, and be welcomed into the thriving community of writers associated with the AAWP</w:t>
      </w:r>
      <w:r w:rsidRPr="004F1E20">
        <w:rPr>
          <w:rFonts w:ascii="Garamond" w:hAnsi="Garamond"/>
          <w:i/>
          <w:iCs/>
          <w:color w:val="222222"/>
        </w:rPr>
        <w:t>.</w:t>
      </w:r>
    </w:p>
    <w:p w14:paraId="00485354" w14:textId="3DBD6EB8" w:rsidR="0036233F" w:rsidRDefault="0036233F" w:rsidP="00C7179C">
      <w:pPr>
        <w:spacing w:after="120" w:line="276" w:lineRule="auto"/>
        <w:jc w:val="center"/>
        <w:rPr>
          <w:rFonts w:ascii="Garamond" w:hAnsi="Garamond"/>
          <w:b/>
          <w:bCs/>
        </w:rPr>
      </w:pPr>
    </w:p>
    <w:p w14:paraId="5D3D375A" w14:textId="77777777" w:rsidR="000134F1" w:rsidRPr="000846C7" w:rsidRDefault="000134F1" w:rsidP="000134F1">
      <w:pPr>
        <w:spacing w:after="120" w:line="276" w:lineRule="auto"/>
        <w:jc w:val="center"/>
        <w:rPr>
          <w:rFonts w:ascii="Garamond" w:hAnsi="Garamond"/>
          <w:color w:val="222222"/>
          <w:lang w:val="en-US"/>
        </w:rPr>
      </w:pPr>
      <w:r w:rsidRPr="000846C7">
        <w:rPr>
          <w:rFonts w:ascii="Garamond" w:hAnsi="Garamond"/>
          <w:b/>
          <w:bCs/>
          <w:color w:val="222222"/>
        </w:rPr>
        <w:t>How to Enter</w:t>
      </w:r>
    </w:p>
    <w:p w14:paraId="10815296" w14:textId="77777777" w:rsidR="000134F1" w:rsidRPr="000846C7" w:rsidRDefault="000134F1" w:rsidP="000134F1">
      <w:pPr>
        <w:spacing w:after="120" w:line="276" w:lineRule="auto"/>
        <w:rPr>
          <w:rFonts w:ascii="Garamond" w:hAnsi="Garamond"/>
        </w:rPr>
      </w:pPr>
      <w:r w:rsidRPr="000846C7">
        <w:rPr>
          <w:rFonts w:ascii="Garamond" w:hAnsi="Garamond"/>
          <w:color w:val="222222"/>
        </w:rPr>
        <w:t>Entry is via: </w:t>
      </w:r>
      <w:hyperlink r:id="rId7" w:tooltip="https://protect-au.mimecast.com/s/AiAaC3Q8BQtWKqgycgCb7I?domain=meniscusliteraryjournal.submittable.com" w:history="1">
        <w:r w:rsidRPr="000846C7">
          <w:rPr>
            <w:rStyle w:val="Hyperlink"/>
            <w:rFonts w:ascii="Garamond" w:hAnsi="Garamond" w:cs="Calibri"/>
          </w:rPr>
          <w:t>https://meniscusliteraryjournal.submittable.com/submit</w:t>
        </w:r>
      </w:hyperlink>
    </w:p>
    <w:p w14:paraId="4EA080E9" w14:textId="46AAB59A" w:rsidR="000134F1" w:rsidRPr="00FB1B69" w:rsidRDefault="000134F1" w:rsidP="000134F1">
      <w:pPr>
        <w:spacing w:after="120" w:line="276" w:lineRule="auto"/>
        <w:rPr>
          <w:rFonts w:ascii="Garamond" w:hAnsi="Garamond"/>
        </w:rPr>
      </w:pPr>
      <w:r>
        <w:rPr>
          <w:rFonts w:ascii="Garamond" w:hAnsi="Garamond"/>
          <w:color w:val="222222"/>
        </w:rPr>
        <w:t xml:space="preserve">For further information, please visit: </w:t>
      </w:r>
      <w:hyperlink r:id="rId8" w:history="1">
        <w:r>
          <w:rPr>
            <w:rStyle w:val="Hyperlink"/>
            <w:rFonts w:ascii="Garamond" w:hAnsi="Garamond"/>
          </w:rPr>
          <w:t>http://www.aawp.org.au/news/opportunities/</w:t>
        </w:r>
      </w:hyperlink>
      <w:r w:rsidRPr="000846C7">
        <w:rPr>
          <w:rFonts w:ascii="Garamond" w:hAnsi="Garamond"/>
          <w:color w:val="222222"/>
        </w:rPr>
        <w:t xml:space="preserve"> </w:t>
      </w:r>
    </w:p>
    <w:p w14:paraId="7E7E3E1C" w14:textId="2B72F269" w:rsidR="000134F1" w:rsidRPr="000846C7" w:rsidRDefault="000134F1" w:rsidP="000134F1">
      <w:pPr>
        <w:spacing w:after="120" w:line="276" w:lineRule="auto"/>
        <w:rPr>
          <w:rFonts w:ascii="Garamond" w:hAnsi="Garamond"/>
          <w:color w:val="222222"/>
        </w:rPr>
      </w:pPr>
      <w:r w:rsidRPr="000846C7">
        <w:rPr>
          <w:rFonts w:ascii="Garamond" w:hAnsi="Garamond"/>
          <w:color w:val="222222"/>
        </w:rPr>
        <w:t xml:space="preserve">The entry fee is $20. </w:t>
      </w:r>
      <w:r>
        <w:rPr>
          <w:rFonts w:ascii="Garamond" w:hAnsi="Garamond"/>
          <w:color w:val="222222"/>
        </w:rPr>
        <w:t xml:space="preserve">Conditions of Entry and </w:t>
      </w:r>
      <w:r w:rsidRPr="000846C7">
        <w:rPr>
          <w:rFonts w:ascii="Garamond" w:hAnsi="Garamond"/>
          <w:color w:val="222222"/>
        </w:rPr>
        <w:t>Terms and Conditions are below.</w:t>
      </w:r>
    </w:p>
    <w:p w14:paraId="274D5832" w14:textId="77777777" w:rsidR="000134F1" w:rsidRDefault="000134F1" w:rsidP="00C7179C">
      <w:pPr>
        <w:spacing w:after="120" w:line="276" w:lineRule="auto"/>
        <w:jc w:val="center"/>
        <w:rPr>
          <w:rFonts w:ascii="Garamond" w:hAnsi="Garamond"/>
          <w:b/>
          <w:bCs/>
        </w:rPr>
      </w:pPr>
    </w:p>
    <w:p w14:paraId="4DD43A0C" w14:textId="16381347" w:rsidR="00C945CB" w:rsidRPr="000846C7" w:rsidRDefault="00C945CB" w:rsidP="00C7179C">
      <w:pPr>
        <w:spacing w:after="120" w:line="276" w:lineRule="auto"/>
        <w:jc w:val="center"/>
        <w:rPr>
          <w:rFonts w:ascii="Garamond" w:hAnsi="Garamond"/>
          <w:b/>
          <w:bCs/>
        </w:rPr>
      </w:pPr>
      <w:r w:rsidRPr="000846C7">
        <w:rPr>
          <w:rFonts w:ascii="Garamond" w:hAnsi="Garamond"/>
          <w:b/>
          <w:bCs/>
        </w:rPr>
        <w:t>Conditions of Entry</w:t>
      </w:r>
    </w:p>
    <w:p w14:paraId="61C3AA43" w14:textId="5DB31837" w:rsidR="00C945CB" w:rsidRPr="000846C7" w:rsidRDefault="00C945CB" w:rsidP="00C7179C">
      <w:pPr>
        <w:spacing w:after="120" w:line="276" w:lineRule="auto"/>
        <w:rPr>
          <w:rFonts w:ascii="Garamond" w:hAnsi="Garamond"/>
          <w:color w:val="222222"/>
          <w:lang w:val="en-US"/>
        </w:rPr>
      </w:pPr>
      <w:r w:rsidRPr="000846C7">
        <w:rPr>
          <w:rFonts w:ascii="Garamond" w:hAnsi="Garamond"/>
          <w:color w:val="222222"/>
        </w:rPr>
        <w:t>1. This competition is open to writers across Australasia</w:t>
      </w:r>
      <w:r w:rsidR="00CA4396">
        <w:rPr>
          <w:rFonts w:ascii="Garamond" w:hAnsi="Garamond"/>
          <w:color w:val="222222"/>
        </w:rPr>
        <w:t>,</w:t>
      </w:r>
      <w:r w:rsidR="004D41CE">
        <w:rPr>
          <w:rFonts w:ascii="Garamond" w:hAnsi="Garamond"/>
          <w:color w:val="222222"/>
        </w:rPr>
        <w:t xml:space="preserve"> at any stage of their career</w:t>
      </w:r>
      <w:r w:rsidRPr="000846C7">
        <w:rPr>
          <w:rFonts w:ascii="Garamond" w:hAnsi="Garamond"/>
          <w:color w:val="222222"/>
        </w:rPr>
        <w:t>.</w:t>
      </w:r>
      <w:r w:rsidR="004D41CE">
        <w:rPr>
          <w:rFonts w:ascii="Garamond" w:hAnsi="Garamond"/>
          <w:color w:val="222222"/>
        </w:rPr>
        <w:t xml:space="preserve"> Staff members of </w:t>
      </w:r>
      <w:r w:rsidR="004D41CE" w:rsidRPr="00F850D6">
        <w:rPr>
          <w:rFonts w:ascii="Garamond" w:hAnsi="Garamond"/>
          <w:i/>
          <w:iCs/>
          <w:color w:val="222222"/>
        </w:rPr>
        <w:t>Westerly</w:t>
      </w:r>
      <w:r w:rsidR="004D41CE">
        <w:rPr>
          <w:rFonts w:ascii="Garamond" w:hAnsi="Garamond"/>
          <w:color w:val="222222"/>
        </w:rPr>
        <w:t xml:space="preserve"> are ineligible to enter</w:t>
      </w:r>
      <w:r w:rsidR="00D36771">
        <w:rPr>
          <w:rFonts w:ascii="Garamond" w:hAnsi="Garamond"/>
          <w:color w:val="222222"/>
        </w:rPr>
        <w:t>, as are AAWP Executive Committee Members</w:t>
      </w:r>
      <w:r w:rsidR="00E93F0F">
        <w:rPr>
          <w:rFonts w:ascii="Garamond" w:hAnsi="Garamond"/>
          <w:color w:val="222222"/>
        </w:rPr>
        <w:t>.</w:t>
      </w:r>
    </w:p>
    <w:p w14:paraId="2A67A641" w14:textId="5522EB01" w:rsidR="00C945CB" w:rsidRPr="000846C7" w:rsidRDefault="00C945CB" w:rsidP="00C7179C">
      <w:pPr>
        <w:spacing w:after="120" w:line="276" w:lineRule="auto"/>
        <w:rPr>
          <w:rFonts w:ascii="Garamond" w:hAnsi="Garamond"/>
          <w:color w:val="222222"/>
          <w:lang w:val="en-US"/>
        </w:rPr>
      </w:pPr>
      <w:r w:rsidRPr="00FB1B69">
        <w:rPr>
          <w:rFonts w:ascii="Garamond" w:hAnsi="Garamond"/>
          <w:color w:val="222222"/>
        </w:rPr>
        <w:t xml:space="preserve">2. The Prize opens </w:t>
      </w:r>
      <w:r w:rsidR="00061CAE">
        <w:rPr>
          <w:rFonts w:ascii="Garamond" w:hAnsi="Garamond"/>
          <w:color w:val="222222"/>
        </w:rPr>
        <w:t xml:space="preserve">in </w:t>
      </w:r>
      <w:r w:rsidR="000134F1">
        <w:rPr>
          <w:rFonts w:ascii="Garamond" w:hAnsi="Garamond"/>
          <w:color w:val="222222"/>
        </w:rPr>
        <w:t>the New Year</w:t>
      </w:r>
      <w:r w:rsidRPr="00FB1B69">
        <w:rPr>
          <w:rFonts w:ascii="Garamond" w:hAnsi="Garamond"/>
          <w:color w:val="222222"/>
        </w:rPr>
        <w:t xml:space="preserve"> and closes at midnight </w:t>
      </w:r>
      <w:r w:rsidR="000134F1">
        <w:rPr>
          <w:rFonts w:ascii="Garamond" w:hAnsi="Garamond"/>
          <w:color w:val="222222"/>
        </w:rPr>
        <w:t>(local time)</w:t>
      </w:r>
      <w:r w:rsidR="00D36771">
        <w:rPr>
          <w:rFonts w:ascii="Garamond" w:hAnsi="Garamond"/>
          <w:color w:val="222222"/>
        </w:rPr>
        <w:t xml:space="preserve"> </w:t>
      </w:r>
      <w:r w:rsidRPr="00FB1B69">
        <w:rPr>
          <w:rFonts w:ascii="Garamond" w:hAnsi="Garamond"/>
          <w:color w:val="222222"/>
        </w:rPr>
        <w:t>on 3</w:t>
      </w:r>
      <w:r w:rsidR="00AE4BBB">
        <w:rPr>
          <w:rFonts w:ascii="Garamond" w:hAnsi="Garamond"/>
          <w:color w:val="222222"/>
        </w:rPr>
        <w:t>1</w:t>
      </w:r>
      <w:r w:rsidR="00E76C2A" w:rsidRPr="00FB1B69">
        <w:rPr>
          <w:rFonts w:ascii="Garamond" w:hAnsi="Garamond"/>
          <w:color w:val="222222"/>
        </w:rPr>
        <w:t xml:space="preserve"> Ju</w:t>
      </w:r>
      <w:r w:rsidR="00AE4BBB">
        <w:rPr>
          <w:rFonts w:ascii="Garamond" w:hAnsi="Garamond"/>
          <w:color w:val="222222"/>
        </w:rPr>
        <w:t>ly</w:t>
      </w:r>
      <w:r w:rsidR="00E76C2A" w:rsidRPr="00FB1B69">
        <w:rPr>
          <w:rFonts w:ascii="Garamond" w:hAnsi="Garamond"/>
          <w:color w:val="222222"/>
        </w:rPr>
        <w:t xml:space="preserve"> </w:t>
      </w:r>
      <w:r w:rsidR="00736704" w:rsidRPr="00FB1B69">
        <w:rPr>
          <w:rFonts w:ascii="Garamond" w:hAnsi="Garamond"/>
          <w:color w:val="222222"/>
        </w:rPr>
        <w:t>202</w:t>
      </w:r>
      <w:r w:rsidR="00061CAE">
        <w:rPr>
          <w:rFonts w:ascii="Garamond" w:hAnsi="Garamond"/>
          <w:color w:val="222222"/>
        </w:rPr>
        <w:t>2</w:t>
      </w:r>
      <w:r w:rsidRPr="00FB1B69">
        <w:rPr>
          <w:rFonts w:ascii="Garamond" w:hAnsi="Garamond"/>
          <w:color w:val="222222"/>
        </w:rPr>
        <w:t>. Late submissions will not be accepted. The winner will</w:t>
      </w:r>
      <w:r w:rsidRPr="000846C7">
        <w:rPr>
          <w:rFonts w:ascii="Garamond" w:hAnsi="Garamond"/>
          <w:color w:val="222222"/>
        </w:rPr>
        <w:t xml:space="preserve"> be announced on the AAWP website and the </w:t>
      </w:r>
      <w:r w:rsidR="00061CAE" w:rsidRPr="00061CAE">
        <w:rPr>
          <w:rFonts w:ascii="Garamond" w:hAnsi="Garamond"/>
          <w:i/>
          <w:iCs/>
          <w:color w:val="222222"/>
        </w:rPr>
        <w:t>Westerly</w:t>
      </w:r>
      <w:r w:rsidRPr="000846C7">
        <w:rPr>
          <w:rFonts w:ascii="Garamond" w:hAnsi="Garamond"/>
          <w:color w:val="222222"/>
        </w:rPr>
        <w:t xml:space="preserve"> we</w:t>
      </w:r>
      <w:r w:rsidR="00B4798F" w:rsidRPr="000846C7">
        <w:rPr>
          <w:rFonts w:ascii="Garamond" w:hAnsi="Garamond"/>
          <w:color w:val="222222"/>
        </w:rPr>
        <w:t xml:space="preserve">bsite no later than </w:t>
      </w:r>
      <w:r w:rsidR="00944B01" w:rsidRPr="000846C7">
        <w:rPr>
          <w:rFonts w:ascii="Garamond" w:hAnsi="Garamond"/>
          <w:color w:val="222222"/>
        </w:rPr>
        <w:t>30 September</w:t>
      </w:r>
      <w:r w:rsidR="00B4798F" w:rsidRPr="000846C7">
        <w:rPr>
          <w:rFonts w:ascii="Garamond" w:hAnsi="Garamond"/>
          <w:color w:val="222222"/>
        </w:rPr>
        <w:t xml:space="preserve"> </w:t>
      </w:r>
      <w:r w:rsidR="00736704" w:rsidRPr="000846C7">
        <w:rPr>
          <w:rFonts w:ascii="Garamond" w:hAnsi="Garamond"/>
          <w:color w:val="222222"/>
        </w:rPr>
        <w:t>202</w:t>
      </w:r>
      <w:r w:rsidR="00AC3955">
        <w:rPr>
          <w:rFonts w:ascii="Garamond" w:hAnsi="Garamond"/>
          <w:color w:val="222222"/>
        </w:rPr>
        <w:t>2</w:t>
      </w:r>
      <w:r w:rsidRPr="000846C7">
        <w:rPr>
          <w:rFonts w:ascii="Garamond" w:hAnsi="Garamond"/>
          <w:color w:val="222222"/>
        </w:rPr>
        <w:t>.</w:t>
      </w:r>
    </w:p>
    <w:p w14:paraId="6561E440" w14:textId="6CB3E6B9" w:rsidR="00C945CB" w:rsidRPr="000846C7" w:rsidRDefault="00C945CB" w:rsidP="00C7179C">
      <w:pPr>
        <w:spacing w:after="120" w:line="276" w:lineRule="auto"/>
        <w:rPr>
          <w:rFonts w:ascii="Garamond" w:hAnsi="Garamond"/>
          <w:color w:val="222222"/>
          <w:lang w:val="en-US"/>
        </w:rPr>
      </w:pPr>
      <w:r w:rsidRPr="000846C7">
        <w:rPr>
          <w:rFonts w:ascii="Garamond" w:hAnsi="Garamond"/>
          <w:color w:val="222222"/>
        </w:rPr>
        <w:t>3. Entries should not exceed 3</w:t>
      </w:r>
      <w:r w:rsidR="00174968">
        <w:rPr>
          <w:rFonts w:ascii="Garamond" w:hAnsi="Garamond"/>
          <w:color w:val="222222"/>
        </w:rPr>
        <w:t>5</w:t>
      </w:r>
      <w:r w:rsidRPr="000846C7">
        <w:rPr>
          <w:rFonts w:ascii="Garamond" w:hAnsi="Garamond"/>
          <w:color w:val="222222"/>
        </w:rPr>
        <w:t>00 words</w:t>
      </w:r>
      <w:r w:rsidR="00AC3955">
        <w:rPr>
          <w:rFonts w:ascii="Garamond" w:hAnsi="Garamond"/>
          <w:color w:val="222222"/>
        </w:rPr>
        <w:t>.</w:t>
      </w:r>
    </w:p>
    <w:p w14:paraId="777E66E1" w14:textId="6150A7EB" w:rsidR="00C945CB" w:rsidRPr="00F850D6" w:rsidRDefault="00C945CB" w:rsidP="00F850D6">
      <w:pPr>
        <w:spacing w:after="120"/>
        <w:rPr>
          <w:rFonts w:ascii="Times New Roman" w:eastAsia="Times New Roman" w:hAnsi="Times New Roman"/>
          <w:lang w:eastAsia="en-GB"/>
        </w:rPr>
      </w:pPr>
      <w:r w:rsidRPr="000846C7">
        <w:rPr>
          <w:rFonts w:ascii="Garamond" w:hAnsi="Garamond"/>
          <w:color w:val="222222"/>
        </w:rPr>
        <w:t xml:space="preserve">4. Entries </w:t>
      </w:r>
      <w:r w:rsidR="00061CAE">
        <w:rPr>
          <w:rFonts w:ascii="Garamond" w:hAnsi="Garamond"/>
          <w:color w:val="222222"/>
        </w:rPr>
        <w:t xml:space="preserve">may </w:t>
      </w:r>
      <w:r w:rsidRPr="000846C7">
        <w:rPr>
          <w:rFonts w:ascii="Garamond" w:hAnsi="Garamond"/>
          <w:color w:val="222222"/>
        </w:rPr>
        <w:t>address any theme</w:t>
      </w:r>
      <w:r w:rsidR="00CA4396">
        <w:rPr>
          <w:rFonts w:ascii="Garamond" w:hAnsi="Garamond"/>
          <w:color w:val="222222"/>
        </w:rPr>
        <w:t>, and take any form associated with life writin</w:t>
      </w:r>
      <w:r w:rsidR="00462BDC">
        <w:rPr>
          <w:rFonts w:ascii="Garamond" w:hAnsi="Garamond"/>
          <w:color w:val="222222"/>
        </w:rPr>
        <w:t xml:space="preserve">g. </w:t>
      </w:r>
    </w:p>
    <w:p w14:paraId="08C992C1" w14:textId="77777777" w:rsidR="000134F1" w:rsidRDefault="00C945CB" w:rsidP="000134F1">
      <w:pPr>
        <w:spacing w:after="120"/>
        <w:rPr>
          <w:rFonts w:ascii="Garamond" w:eastAsia="Garamond" w:hAnsi="Garamond" w:cs="Garamond"/>
        </w:rPr>
      </w:pPr>
      <w:r w:rsidRPr="000846C7">
        <w:rPr>
          <w:rFonts w:ascii="Garamond" w:hAnsi="Garamond"/>
          <w:color w:val="222222"/>
        </w:rPr>
        <w:t xml:space="preserve">5. </w:t>
      </w:r>
      <w:r w:rsidR="000134F1" w:rsidRPr="00A02613">
        <w:rPr>
          <w:rFonts w:ascii="Garamond" w:eastAsia="Garamond" w:hAnsi="Garamond" w:cs="Garamond"/>
        </w:rPr>
        <w:t>Suggested formatting for the entry is as follows</w:t>
      </w:r>
      <w:r w:rsidR="000134F1">
        <w:rPr>
          <w:rFonts w:ascii="Garamond" w:hAnsi="Garamond"/>
        </w:rPr>
        <w:t xml:space="preserve"> </w:t>
      </w:r>
      <w:r w:rsidR="006E6A51">
        <w:rPr>
          <w:rFonts w:ascii="Garamond" w:hAnsi="Garamond"/>
        </w:rPr>
        <w:t>—</w:t>
      </w:r>
      <w:r w:rsidR="000134F1" w:rsidRPr="000134F1">
        <w:rPr>
          <w:rFonts w:ascii="Garamond" w:eastAsia="Garamond" w:hAnsi="Garamond" w:cs="Garamond"/>
        </w:rPr>
        <w:t xml:space="preserve"> </w:t>
      </w:r>
      <w:r w:rsidR="000134F1" w:rsidRPr="00A02613">
        <w:rPr>
          <w:rFonts w:ascii="Garamond" w:eastAsia="Garamond" w:hAnsi="Garamond" w:cs="Garamond"/>
        </w:rPr>
        <w:t>line spacing: 1.5, font size: 12-point, font: Times New Roman or Garamond.</w:t>
      </w:r>
    </w:p>
    <w:p w14:paraId="0F034883" w14:textId="4E7F681A" w:rsidR="0012533C" w:rsidRPr="000134F1" w:rsidRDefault="0012533C" w:rsidP="000134F1">
      <w:pPr>
        <w:spacing w:after="120"/>
        <w:rPr>
          <w:rFonts w:ascii="Garamond" w:hAnsi="Garamond"/>
        </w:rPr>
      </w:pPr>
      <w:r w:rsidRPr="000134F1">
        <w:rPr>
          <w:rFonts w:ascii="Garamond" w:hAnsi="Garamond"/>
        </w:rPr>
        <w:lastRenderedPageBreak/>
        <w:t xml:space="preserve">6. The author’s </w:t>
      </w:r>
      <w:r w:rsidR="00AE68E0" w:rsidRPr="000134F1">
        <w:rPr>
          <w:rFonts w:ascii="Garamond" w:hAnsi="Garamond"/>
        </w:rPr>
        <w:t xml:space="preserve">full </w:t>
      </w:r>
      <w:r w:rsidRPr="000134F1">
        <w:rPr>
          <w:rFonts w:ascii="Garamond" w:hAnsi="Garamond"/>
        </w:rPr>
        <w:t xml:space="preserve">name should not appear </w:t>
      </w:r>
      <w:r w:rsidR="00CA4396" w:rsidRPr="000134F1">
        <w:rPr>
          <w:rFonts w:ascii="Garamond" w:hAnsi="Garamond"/>
        </w:rPr>
        <w:t xml:space="preserve">anywhere </w:t>
      </w:r>
      <w:r w:rsidRPr="000134F1">
        <w:rPr>
          <w:rFonts w:ascii="Garamond" w:hAnsi="Garamond"/>
        </w:rPr>
        <w:t xml:space="preserve">on the </w:t>
      </w:r>
      <w:r w:rsidR="00CA4396" w:rsidRPr="000134F1">
        <w:rPr>
          <w:rFonts w:ascii="Garamond" w:hAnsi="Garamond"/>
        </w:rPr>
        <w:t>work</w:t>
      </w:r>
      <w:r w:rsidRPr="000134F1">
        <w:rPr>
          <w:rFonts w:ascii="Garamond" w:hAnsi="Garamond"/>
        </w:rPr>
        <w:t xml:space="preserve">. Judging is </w:t>
      </w:r>
      <w:r w:rsidR="00F850D6" w:rsidRPr="000134F1">
        <w:rPr>
          <w:rFonts w:ascii="Garamond" w:hAnsi="Garamond"/>
        </w:rPr>
        <w:t xml:space="preserve">technically </w:t>
      </w:r>
      <w:r w:rsidRPr="000134F1">
        <w:rPr>
          <w:rFonts w:ascii="Garamond" w:hAnsi="Garamond"/>
        </w:rPr>
        <w:t>blind</w:t>
      </w:r>
      <w:r w:rsidR="00F850D6" w:rsidRPr="000134F1">
        <w:rPr>
          <w:rFonts w:ascii="Garamond" w:hAnsi="Garamond"/>
        </w:rPr>
        <w:t>, with the concession Life Writing may include identifying characteristics.</w:t>
      </w:r>
    </w:p>
    <w:p w14:paraId="263053B3" w14:textId="1AAEB85E" w:rsidR="00C945CB" w:rsidRPr="000846C7" w:rsidRDefault="00A246C4" w:rsidP="00C7179C">
      <w:pPr>
        <w:spacing w:after="120" w:line="276" w:lineRule="auto"/>
        <w:rPr>
          <w:rFonts w:ascii="Garamond" w:hAnsi="Garamond"/>
          <w:color w:val="222222"/>
          <w:lang w:val="en-US"/>
        </w:rPr>
      </w:pPr>
      <w:r w:rsidRPr="000846C7">
        <w:rPr>
          <w:rFonts w:ascii="Garamond" w:hAnsi="Garamond"/>
          <w:color w:val="222222"/>
        </w:rPr>
        <w:t>7</w:t>
      </w:r>
      <w:r w:rsidR="00C945CB" w:rsidRPr="000846C7">
        <w:rPr>
          <w:rFonts w:ascii="Garamond" w:hAnsi="Garamond"/>
          <w:color w:val="222222"/>
        </w:rPr>
        <w:t xml:space="preserve">. </w:t>
      </w:r>
      <w:r w:rsidR="00061CAE">
        <w:rPr>
          <w:rFonts w:ascii="Garamond" w:hAnsi="Garamond"/>
          <w:color w:val="222222"/>
        </w:rPr>
        <w:t>Authors</w:t>
      </w:r>
      <w:r w:rsidR="00C945CB" w:rsidRPr="000846C7">
        <w:rPr>
          <w:rFonts w:ascii="Garamond" w:hAnsi="Garamond"/>
          <w:color w:val="222222"/>
        </w:rPr>
        <w:t xml:space="preserve"> may enter as many times as </w:t>
      </w:r>
      <w:r w:rsidR="00061CAE">
        <w:rPr>
          <w:rFonts w:ascii="Garamond" w:hAnsi="Garamond"/>
          <w:color w:val="222222"/>
        </w:rPr>
        <w:t>they</w:t>
      </w:r>
      <w:r w:rsidR="00C945CB" w:rsidRPr="000846C7">
        <w:rPr>
          <w:rFonts w:ascii="Garamond" w:hAnsi="Garamond"/>
          <w:color w:val="222222"/>
        </w:rPr>
        <w:t xml:space="preserve"> wish. Subsequent entries incur a separate fee.</w:t>
      </w:r>
    </w:p>
    <w:p w14:paraId="2707B85F" w14:textId="55A486CC" w:rsidR="00C945CB" w:rsidRPr="000846C7" w:rsidRDefault="00A246C4" w:rsidP="00C7179C">
      <w:pPr>
        <w:spacing w:after="120" w:line="276" w:lineRule="auto"/>
        <w:rPr>
          <w:rFonts w:ascii="Garamond" w:hAnsi="Garamond"/>
          <w:color w:val="222222"/>
          <w:lang w:val="en-US"/>
        </w:rPr>
      </w:pPr>
      <w:r w:rsidRPr="000846C7">
        <w:rPr>
          <w:rFonts w:ascii="Garamond" w:hAnsi="Garamond"/>
          <w:color w:val="222222"/>
        </w:rPr>
        <w:t>8</w:t>
      </w:r>
      <w:r w:rsidR="00C945CB" w:rsidRPr="000846C7">
        <w:rPr>
          <w:rFonts w:ascii="Garamond" w:hAnsi="Garamond"/>
          <w:color w:val="222222"/>
        </w:rPr>
        <w:t>.</w:t>
      </w:r>
      <w:r w:rsidRPr="000846C7">
        <w:rPr>
          <w:rFonts w:ascii="Garamond" w:hAnsi="Garamond"/>
          <w:color w:val="222222"/>
        </w:rPr>
        <w:t xml:space="preserve"> E</w:t>
      </w:r>
      <w:r w:rsidR="00C945CB" w:rsidRPr="000846C7">
        <w:rPr>
          <w:rFonts w:ascii="Garamond" w:hAnsi="Garamond"/>
          <w:color w:val="222222"/>
        </w:rPr>
        <w:t>ntries that do not follow these conditions will be disqualified. If an entry is disqualified</w:t>
      </w:r>
      <w:r w:rsidR="00F64C9E">
        <w:rPr>
          <w:rFonts w:ascii="Garamond" w:hAnsi="Garamond"/>
          <w:color w:val="222222"/>
        </w:rPr>
        <w:t>,</w:t>
      </w:r>
      <w:r w:rsidR="00C945CB" w:rsidRPr="000846C7">
        <w:rPr>
          <w:rFonts w:ascii="Garamond" w:hAnsi="Garamond"/>
          <w:color w:val="222222"/>
        </w:rPr>
        <w:t xml:space="preserve"> no refund will be given.</w:t>
      </w:r>
    </w:p>
    <w:p w14:paraId="6E38CCC8" w14:textId="31E26109" w:rsidR="00C945CB" w:rsidRPr="000846C7" w:rsidRDefault="00A246C4" w:rsidP="00C7179C">
      <w:pPr>
        <w:spacing w:after="120" w:line="276" w:lineRule="auto"/>
        <w:rPr>
          <w:rFonts w:ascii="Garamond" w:hAnsi="Garamond"/>
          <w:color w:val="222222"/>
          <w:lang w:val="en-US"/>
        </w:rPr>
      </w:pPr>
      <w:r w:rsidRPr="000846C7">
        <w:rPr>
          <w:rFonts w:ascii="Garamond" w:hAnsi="Garamond"/>
          <w:color w:val="222222"/>
        </w:rPr>
        <w:t>9</w:t>
      </w:r>
      <w:r w:rsidR="00C945CB" w:rsidRPr="000846C7">
        <w:rPr>
          <w:rFonts w:ascii="Garamond" w:hAnsi="Garamond"/>
          <w:color w:val="222222"/>
        </w:rPr>
        <w:t>. Entries may not be altered after they have been submitted.</w:t>
      </w:r>
    </w:p>
    <w:p w14:paraId="1414FE4F" w14:textId="72F86E0D" w:rsidR="00C945CB" w:rsidRPr="000846C7" w:rsidRDefault="008F52C3" w:rsidP="00C7179C">
      <w:pPr>
        <w:spacing w:after="120" w:line="276" w:lineRule="auto"/>
        <w:rPr>
          <w:rFonts w:ascii="Garamond" w:hAnsi="Garamond"/>
          <w:color w:val="222222"/>
          <w:lang w:val="en-US"/>
        </w:rPr>
      </w:pPr>
      <w:r w:rsidRPr="000846C7">
        <w:rPr>
          <w:rFonts w:ascii="Garamond" w:hAnsi="Garamond"/>
          <w:color w:val="222222"/>
        </w:rPr>
        <w:t>10</w:t>
      </w:r>
      <w:r w:rsidR="00C945CB" w:rsidRPr="000846C7">
        <w:rPr>
          <w:rFonts w:ascii="Garamond" w:hAnsi="Garamond"/>
          <w:color w:val="222222"/>
        </w:rPr>
        <w:t xml:space="preserve">. The AAWP and </w:t>
      </w:r>
      <w:r w:rsidR="00061CAE" w:rsidRPr="00061CAE">
        <w:rPr>
          <w:rFonts w:ascii="Garamond" w:hAnsi="Garamond"/>
          <w:i/>
          <w:iCs/>
          <w:color w:val="222222"/>
        </w:rPr>
        <w:t>Westerly</w:t>
      </w:r>
      <w:r w:rsidR="00C945CB" w:rsidRPr="000846C7">
        <w:rPr>
          <w:rFonts w:ascii="Garamond" w:hAnsi="Garamond"/>
          <w:color w:val="222222"/>
        </w:rPr>
        <w:t xml:space="preserve"> reserve the right to disqualify any entry that breaches the rules.</w:t>
      </w:r>
    </w:p>
    <w:p w14:paraId="7ABC790A" w14:textId="3D3DBCB3" w:rsidR="00793EA2" w:rsidRPr="000846C7" w:rsidRDefault="00C945CB" w:rsidP="00C7179C">
      <w:pPr>
        <w:pStyle w:val="CommentText"/>
        <w:spacing w:after="120" w:line="276" w:lineRule="auto"/>
        <w:rPr>
          <w:rFonts w:ascii="Garamond" w:hAnsi="Garamond"/>
        </w:rPr>
      </w:pPr>
      <w:r w:rsidRPr="000846C7">
        <w:rPr>
          <w:rFonts w:ascii="Garamond" w:hAnsi="Garamond"/>
          <w:color w:val="222222"/>
        </w:rPr>
        <w:t>1</w:t>
      </w:r>
      <w:r w:rsidR="008F52C3" w:rsidRPr="000846C7">
        <w:rPr>
          <w:rFonts w:ascii="Garamond" w:hAnsi="Garamond"/>
          <w:color w:val="222222"/>
        </w:rPr>
        <w:t>1</w:t>
      </w:r>
      <w:r w:rsidRPr="000846C7">
        <w:rPr>
          <w:rFonts w:ascii="Garamond" w:hAnsi="Garamond"/>
          <w:color w:val="222222"/>
        </w:rPr>
        <w:t xml:space="preserve">. </w:t>
      </w:r>
      <w:r w:rsidR="00793EA2" w:rsidRPr="000846C7">
        <w:rPr>
          <w:rFonts w:ascii="Garamond" w:hAnsi="Garamond"/>
        </w:rPr>
        <w:t xml:space="preserve">The </w:t>
      </w:r>
      <w:r w:rsidR="008E6009" w:rsidRPr="000846C7">
        <w:rPr>
          <w:rFonts w:ascii="Garamond" w:hAnsi="Garamond"/>
        </w:rPr>
        <w:t xml:space="preserve">judges’ </w:t>
      </w:r>
      <w:r w:rsidR="00793EA2" w:rsidRPr="000846C7">
        <w:rPr>
          <w:rFonts w:ascii="Garamond" w:hAnsi="Garamond"/>
        </w:rPr>
        <w:t xml:space="preserve">verdict is final. </w:t>
      </w:r>
      <w:bookmarkStart w:id="1" w:name="_Hlk29372512"/>
      <w:r w:rsidR="00793EA2" w:rsidRPr="000846C7">
        <w:rPr>
          <w:rFonts w:ascii="Garamond" w:hAnsi="Garamond"/>
        </w:rPr>
        <w:t xml:space="preserve">The judges will not </w:t>
      </w:r>
      <w:proofErr w:type="gramStart"/>
      <w:r w:rsidR="00793EA2" w:rsidRPr="000846C7">
        <w:rPr>
          <w:rFonts w:ascii="Garamond" w:hAnsi="Garamond"/>
        </w:rPr>
        <w:t>enter into</w:t>
      </w:r>
      <w:proofErr w:type="gramEnd"/>
      <w:r w:rsidR="00793EA2" w:rsidRPr="000846C7">
        <w:rPr>
          <w:rFonts w:ascii="Garamond" w:hAnsi="Garamond"/>
        </w:rPr>
        <w:t xml:space="preserve"> correspondence or discussion about the outcome. </w:t>
      </w:r>
      <w:bookmarkEnd w:id="1"/>
    </w:p>
    <w:p w14:paraId="5E279842" w14:textId="06EBEAA8" w:rsidR="00C945CB" w:rsidRPr="000846C7" w:rsidRDefault="00C945CB" w:rsidP="00C7179C">
      <w:pPr>
        <w:pStyle w:val="CommentText"/>
        <w:spacing w:after="120" w:line="276" w:lineRule="auto"/>
        <w:rPr>
          <w:rFonts w:ascii="Garamond" w:hAnsi="Garamond"/>
          <w:color w:val="222222"/>
          <w:lang w:val="en-US"/>
        </w:rPr>
      </w:pPr>
      <w:r w:rsidRPr="000846C7">
        <w:rPr>
          <w:rFonts w:ascii="Garamond" w:hAnsi="Garamond"/>
          <w:color w:val="222222"/>
        </w:rPr>
        <w:t>1</w:t>
      </w:r>
      <w:r w:rsidR="008F52C3" w:rsidRPr="000846C7">
        <w:rPr>
          <w:rFonts w:ascii="Garamond" w:hAnsi="Garamond"/>
          <w:color w:val="222222"/>
        </w:rPr>
        <w:t>2</w:t>
      </w:r>
      <w:r w:rsidRPr="000846C7">
        <w:rPr>
          <w:rFonts w:ascii="Garamond" w:hAnsi="Garamond"/>
          <w:color w:val="222222"/>
        </w:rPr>
        <w:t>. The award is for unpublished writing, including online publication.</w:t>
      </w:r>
    </w:p>
    <w:p w14:paraId="3E4B9D54" w14:textId="77777777" w:rsidR="0036233F" w:rsidRDefault="0036233F" w:rsidP="00C7179C">
      <w:pPr>
        <w:spacing w:after="120" w:line="276" w:lineRule="auto"/>
        <w:jc w:val="center"/>
        <w:rPr>
          <w:rFonts w:ascii="Garamond" w:hAnsi="Garamond"/>
          <w:b/>
          <w:bCs/>
          <w:color w:val="222222"/>
        </w:rPr>
      </w:pPr>
    </w:p>
    <w:p w14:paraId="58355371" w14:textId="20803D27" w:rsidR="003449A6" w:rsidRPr="00FB1B69" w:rsidRDefault="003449A6" w:rsidP="00FB1B69">
      <w:pPr>
        <w:spacing w:after="120" w:line="276" w:lineRule="auto"/>
        <w:jc w:val="center"/>
        <w:rPr>
          <w:rFonts w:ascii="Garamond" w:hAnsi="Garamond"/>
          <w:b/>
          <w:bCs/>
          <w:color w:val="222222"/>
        </w:rPr>
      </w:pPr>
      <w:r w:rsidRPr="00FB1B69">
        <w:rPr>
          <w:rFonts w:ascii="Garamond" w:hAnsi="Garamond"/>
          <w:b/>
          <w:bCs/>
          <w:color w:val="222222"/>
        </w:rPr>
        <w:t>Terms and Conditions</w:t>
      </w:r>
    </w:p>
    <w:p w14:paraId="2B5A49E2" w14:textId="64C960B5" w:rsidR="00FD7656" w:rsidRPr="000846C7" w:rsidRDefault="003449A6" w:rsidP="00C7179C">
      <w:pPr>
        <w:spacing w:after="120" w:line="276" w:lineRule="auto"/>
        <w:rPr>
          <w:rFonts w:ascii="Garamond" w:hAnsi="Garamond"/>
        </w:rPr>
      </w:pPr>
      <w:r w:rsidRPr="000846C7">
        <w:rPr>
          <w:rFonts w:ascii="Garamond" w:hAnsi="Garamond"/>
          <w:color w:val="222222"/>
        </w:rPr>
        <w:t>1.</w:t>
      </w:r>
      <w:r w:rsidR="00FD7656" w:rsidRPr="000846C7">
        <w:rPr>
          <w:rFonts w:ascii="Garamond" w:hAnsi="Garamond"/>
        </w:rPr>
        <w:t xml:space="preserve"> The AAWP will not reproduce any entries without the express permission of the </w:t>
      </w:r>
      <w:r w:rsidR="005C73EC">
        <w:rPr>
          <w:rFonts w:ascii="Garamond" w:hAnsi="Garamond"/>
        </w:rPr>
        <w:t>author</w:t>
      </w:r>
      <w:r w:rsidR="00FD7656" w:rsidRPr="000846C7">
        <w:rPr>
          <w:rFonts w:ascii="Garamond" w:hAnsi="Garamond"/>
        </w:rPr>
        <w:t xml:space="preserve">. </w:t>
      </w:r>
      <w:r w:rsidR="00061CAE" w:rsidRPr="00061CAE">
        <w:rPr>
          <w:rFonts w:ascii="Garamond" w:hAnsi="Garamond"/>
          <w:i/>
          <w:iCs/>
        </w:rPr>
        <w:t>Westerly</w:t>
      </w:r>
      <w:r w:rsidR="00FD7656" w:rsidRPr="000846C7">
        <w:rPr>
          <w:rFonts w:ascii="Garamond" w:hAnsi="Garamond"/>
        </w:rPr>
        <w:t xml:space="preserve"> </w:t>
      </w:r>
      <w:r w:rsidR="00370857" w:rsidRPr="000846C7">
        <w:rPr>
          <w:rFonts w:ascii="Garamond" w:hAnsi="Garamond"/>
        </w:rPr>
        <w:t xml:space="preserve">will consider the </w:t>
      </w:r>
      <w:r w:rsidR="00FD7656" w:rsidRPr="000846C7">
        <w:rPr>
          <w:rFonts w:ascii="Garamond" w:hAnsi="Garamond"/>
        </w:rPr>
        <w:t>winning entry</w:t>
      </w:r>
      <w:r w:rsidR="00370857" w:rsidRPr="000846C7">
        <w:rPr>
          <w:rFonts w:ascii="Garamond" w:hAnsi="Garamond"/>
        </w:rPr>
        <w:t xml:space="preserve"> for publication</w:t>
      </w:r>
      <w:r w:rsidR="00FD7656" w:rsidRPr="000846C7">
        <w:rPr>
          <w:rFonts w:ascii="Garamond" w:hAnsi="Garamond"/>
        </w:rPr>
        <w:t xml:space="preserve">. If </w:t>
      </w:r>
      <w:r w:rsidR="004D41CE">
        <w:rPr>
          <w:rFonts w:ascii="Garamond" w:hAnsi="Garamond"/>
        </w:rPr>
        <w:t>published,</w:t>
      </w:r>
      <w:r w:rsidR="00FD7656" w:rsidRPr="000846C7">
        <w:rPr>
          <w:rFonts w:ascii="Garamond" w:hAnsi="Garamond"/>
        </w:rPr>
        <w:t xml:space="preserve"> </w:t>
      </w:r>
      <w:r w:rsidR="004D41CE" w:rsidRPr="004D41CE">
        <w:rPr>
          <w:rFonts w:ascii="Garamond" w:hAnsi="Garamond"/>
          <w:i/>
          <w:iCs/>
        </w:rPr>
        <w:t xml:space="preserve">Westerly </w:t>
      </w:r>
      <w:r w:rsidR="004D41CE">
        <w:rPr>
          <w:rFonts w:ascii="Garamond" w:hAnsi="Garamond"/>
        </w:rPr>
        <w:t>will require the</w:t>
      </w:r>
      <w:r w:rsidR="004D41CE" w:rsidRPr="000846C7">
        <w:rPr>
          <w:rFonts w:ascii="Garamond" w:hAnsi="Garamond"/>
        </w:rPr>
        <w:t xml:space="preserve"> </w:t>
      </w:r>
      <w:r w:rsidR="004B78AC">
        <w:rPr>
          <w:rFonts w:ascii="Garamond" w:hAnsi="Garamond"/>
        </w:rPr>
        <w:t>right to reproduce</w:t>
      </w:r>
      <w:r w:rsidR="004D41CE">
        <w:rPr>
          <w:rFonts w:ascii="Garamond" w:hAnsi="Garamond"/>
        </w:rPr>
        <w:t xml:space="preserve"> the work. Copyright otherwise remains with the </w:t>
      </w:r>
      <w:r w:rsidR="005C73EC">
        <w:rPr>
          <w:rFonts w:ascii="Garamond" w:hAnsi="Garamond"/>
        </w:rPr>
        <w:t>author</w:t>
      </w:r>
      <w:r w:rsidR="004D41CE">
        <w:rPr>
          <w:rFonts w:ascii="Garamond" w:hAnsi="Garamond"/>
        </w:rPr>
        <w:t xml:space="preserve">. </w:t>
      </w:r>
      <w:r w:rsidR="004D41CE" w:rsidRPr="000846C7">
        <w:rPr>
          <w:rFonts w:ascii="Garamond" w:hAnsi="Garamond"/>
        </w:rPr>
        <w:t xml:space="preserve">If </w:t>
      </w:r>
      <w:r w:rsidR="004D41CE">
        <w:rPr>
          <w:rFonts w:ascii="Garamond" w:hAnsi="Garamond"/>
        </w:rPr>
        <w:t>required</w:t>
      </w:r>
      <w:r w:rsidR="004D41CE" w:rsidRPr="000846C7">
        <w:rPr>
          <w:rFonts w:ascii="Garamond" w:hAnsi="Garamond"/>
        </w:rPr>
        <w:t xml:space="preserve">, a copyright licence </w:t>
      </w:r>
      <w:r w:rsidR="004D41CE">
        <w:rPr>
          <w:rFonts w:ascii="Garamond" w:hAnsi="Garamond"/>
        </w:rPr>
        <w:t>will</w:t>
      </w:r>
      <w:r w:rsidR="004D41CE" w:rsidRPr="000846C7">
        <w:rPr>
          <w:rFonts w:ascii="Garamond" w:hAnsi="Garamond"/>
        </w:rPr>
        <w:t xml:space="preserve"> be negotiated after the Prize has been awarded.</w:t>
      </w:r>
    </w:p>
    <w:p w14:paraId="6CA7C9AD" w14:textId="7BC22554" w:rsidR="00FD7656" w:rsidRPr="000846C7" w:rsidRDefault="00FD7656" w:rsidP="00C7179C">
      <w:pPr>
        <w:spacing w:after="120" w:line="276" w:lineRule="auto"/>
        <w:rPr>
          <w:rFonts w:ascii="Garamond" w:hAnsi="Garamond"/>
        </w:rPr>
      </w:pPr>
      <w:r w:rsidRPr="000846C7">
        <w:rPr>
          <w:rFonts w:ascii="Garamond" w:hAnsi="Garamond"/>
        </w:rPr>
        <w:t>2. The winner will receive $500 in prize money</w:t>
      </w:r>
      <w:r w:rsidR="005720ED">
        <w:rPr>
          <w:rFonts w:ascii="Garamond" w:hAnsi="Garamond"/>
        </w:rPr>
        <w:t xml:space="preserve">, to </w:t>
      </w:r>
      <w:r w:rsidRPr="000846C7">
        <w:rPr>
          <w:rFonts w:ascii="Garamond" w:hAnsi="Garamond"/>
        </w:rPr>
        <w:t xml:space="preserve">be paid via bank transfer. </w:t>
      </w:r>
    </w:p>
    <w:p w14:paraId="7AEF46F8" w14:textId="7E7C5BA5" w:rsidR="00FD7656" w:rsidRPr="000846C7" w:rsidRDefault="00FD7656" w:rsidP="00C7179C">
      <w:pPr>
        <w:spacing w:after="120" w:line="276" w:lineRule="auto"/>
        <w:rPr>
          <w:rFonts w:ascii="Garamond" w:hAnsi="Garamond"/>
        </w:rPr>
      </w:pPr>
      <w:r w:rsidRPr="000846C7">
        <w:rPr>
          <w:rFonts w:ascii="Garamond" w:hAnsi="Garamond"/>
        </w:rPr>
        <w:t xml:space="preserve">3. </w:t>
      </w:r>
      <w:r w:rsidR="00651F96">
        <w:rPr>
          <w:rFonts w:ascii="Garamond" w:hAnsi="Garamond"/>
        </w:rPr>
        <w:t xml:space="preserve">AAWP conference fees (negotiated annually) are provided for the winner. </w:t>
      </w:r>
      <w:r w:rsidR="004D41CE">
        <w:rPr>
          <w:rFonts w:ascii="Garamond" w:hAnsi="Garamond"/>
        </w:rPr>
        <w:t xml:space="preserve">The </w:t>
      </w:r>
      <w:r w:rsidRPr="000846C7">
        <w:rPr>
          <w:rFonts w:ascii="Garamond" w:hAnsi="Garamond"/>
        </w:rPr>
        <w:t>AAWP conference subsid</w:t>
      </w:r>
      <w:r w:rsidR="004D41CE">
        <w:rPr>
          <w:rFonts w:ascii="Garamond" w:hAnsi="Garamond"/>
        </w:rPr>
        <w:t>y</w:t>
      </w:r>
      <w:r w:rsidRPr="000846C7">
        <w:rPr>
          <w:rFonts w:ascii="Garamond" w:hAnsi="Garamond"/>
        </w:rPr>
        <w:t xml:space="preserve"> for the winner includes conference attendance (and all the benefits that entails). Extra fees (i.e. for the conference dinner, or for special activities such as workshops or tours) are the responsibility of the winner.</w:t>
      </w:r>
      <w:r w:rsidR="00D36771">
        <w:rPr>
          <w:rFonts w:ascii="Garamond" w:hAnsi="Garamond"/>
        </w:rPr>
        <w:t xml:space="preserve"> Travel and accommodation are the responsibility of the winner. </w:t>
      </w:r>
    </w:p>
    <w:p w14:paraId="24C7851A" w14:textId="1A459066" w:rsidR="00370857" w:rsidRPr="000846C7" w:rsidRDefault="00370857" w:rsidP="00C7179C">
      <w:pPr>
        <w:spacing w:after="120" w:line="276" w:lineRule="auto"/>
        <w:rPr>
          <w:rFonts w:ascii="Garamond" w:hAnsi="Garamond"/>
        </w:rPr>
      </w:pPr>
      <w:r w:rsidRPr="000846C7">
        <w:rPr>
          <w:rFonts w:ascii="Garamond" w:hAnsi="Garamond"/>
        </w:rPr>
        <w:t xml:space="preserve">4. Publication in </w:t>
      </w:r>
      <w:r w:rsidR="00061CAE" w:rsidRPr="00061CAE">
        <w:rPr>
          <w:rFonts w:ascii="Garamond" w:hAnsi="Garamond"/>
          <w:i/>
          <w:iCs/>
        </w:rPr>
        <w:t>Westerly</w:t>
      </w:r>
      <w:r w:rsidRPr="000846C7">
        <w:rPr>
          <w:rFonts w:ascii="Garamond" w:hAnsi="Garamond"/>
          <w:i/>
          <w:iCs/>
        </w:rPr>
        <w:t xml:space="preserve"> </w:t>
      </w:r>
      <w:r w:rsidRPr="000846C7">
        <w:rPr>
          <w:rFonts w:ascii="Garamond" w:hAnsi="Garamond"/>
        </w:rPr>
        <w:t>is not guaranteed</w:t>
      </w:r>
      <w:r w:rsidR="00FF4FB7">
        <w:rPr>
          <w:rFonts w:ascii="Garamond" w:hAnsi="Garamond"/>
        </w:rPr>
        <w:t>.</w:t>
      </w:r>
    </w:p>
    <w:p w14:paraId="72B6D682" w14:textId="41D13393" w:rsidR="003449A6" w:rsidRPr="000846C7" w:rsidRDefault="003449A6" w:rsidP="00C7179C">
      <w:pPr>
        <w:spacing w:after="120" w:line="276" w:lineRule="auto"/>
        <w:rPr>
          <w:rFonts w:ascii="Garamond" w:hAnsi="Garamond"/>
          <w:color w:val="222222"/>
        </w:rPr>
      </w:pPr>
    </w:p>
    <w:p w14:paraId="07435342" w14:textId="0F613650" w:rsidR="00D0530E" w:rsidRPr="000846C7" w:rsidRDefault="00D0530E" w:rsidP="00C7179C">
      <w:pPr>
        <w:spacing w:after="120" w:line="276" w:lineRule="auto"/>
        <w:rPr>
          <w:rFonts w:ascii="Garamond" w:hAnsi="Garamond"/>
        </w:rPr>
      </w:pPr>
    </w:p>
    <w:p w14:paraId="1A30EB16" w14:textId="77777777" w:rsidR="0012533C" w:rsidRPr="000846C7" w:rsidRDefault="0012533C" w:rsidP="00C7179C">
      <w:pPr>
        <w:spacing w:after="120" w:line="276" w:lineRule="auto"/>
        <w:rPr>
          <w:rFonts w:ascii="Garamond" w:hAnsi="Garamond"/>
        </w:rPr>
      </w:pPr>
    </w:p>
    <w:sectPr w:rsidR="0012533C" w:rsidRPr="000846C7" w:rsidSect="00A20342">
      <w:headerReference w:type="default" r:id="rId9"/>
      <w:pgSz w:w="11900" w:h="16840"/>
      <w:pgMar w:top="1440" w:right="1800" w:bottom="1440" w:left="180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087D" w16cex:dateUtc="2022-02-15T18:22:00Z"/>
  <w16cex:commentExtensible w16cex:durableId="25B70D57" w16cex:dateUtc="2022-02-15T18:42:00Z"/>
  <w16cex:commentExtensible w16cex:durableId="25B70B86" w16cex:dateUtc="2022-02-15T1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2FA6" w14:textId="77777777" w:rsidR="00585945" w:rsidRDefault="00585945" w:rsidP="00151511">
      <w:r>
        <w:separator/>
      </w:r>
    </w:p>
  </w:endnote>
  <w:endnote w:type="continuationSeparator" w:id="0">
    <w:p w14:paraId="45C79C01" w14:textId="77777777" w:rsidR="00585945" w:rsidRDefault="00585945" w:rsidP="0015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Medium">
    <w:altName w:val="Times New Roman"/>
    <w:charset w:val="00"/>
    <w:family w:val="auto"/>
    <w:pitch w:val="variable"/>
    <w:sig w:usb0="00000003" w:usb1="00000000" w:usb2="00000000" w:usb3="00000000" w:csb0="0000000B"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1ABF" w14:textId="77777777" w:rsidR="00585945" w:rsidRDefault="00585945" w:rsidP="00151511">
      <w:r>
        <w:separator/>
      </w:r>
    </w:p>
  </w:footnote>
  <w:footnote w:type="continuationSeparator" w:id="0">
    <w:p w14:paraId="71F353FB" w14:textId="77777777" w:rsidR="00585945" w:rsidRDefault="00585945" w:rsidP="0015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5FCB" w14:textId="34EC1D53" w:rsidR="00B05441" w:rsidRPr="003C5947" w:rsidRDefault="00B05441" w:rsidP="002C1E2F">
    <w:pPr>
      <w:jc w:val="center"/>
      <w:rPr>
        <w:rFonts w:ascii="Garamond" w:hAnsi="Garamond"/>
        <w:b/>
      </w:rPr>
    </w:pPr>
    <w:r>
      <w:rPr>
        <w:rFonts w:ascii="Garamond" w:hAnsi="Garamond"/>
        <w:b/>
      </w:rPr>
      <w:t xml:space="preserve">AAWP </w:t>
    </w:r>
    <w:r w:rsidR="00061CAE">
      <w:rPr>
        <w:rFonts w:ascii="Garamond" w:hAnsi="Garamond"/>
        <w:b/>
      </w:rPr>
      <w:t xml:space="preserve">/ </w:t>
    </w:r>
    <w:r w:rsidR="00061CAE" w:rsidRPr="00061CAE">
      <w:rPr>
        <w:rFonts w:ascii="Garamond" w:hAnsi="Garamond"/>
        <w:b/>
        <w:i/>
        <w:iCs/>
      </w:rPr>
      <w:t xml:space="preserve">Westerly </w:t>
    </w:r>
    <w:r w:rsidR="00061CAE" w:rsidRPr="00F850D6">
      <w:rPr>
        <w:rFonts w:ascii="Garamond" w:hAnsi="Garamond"/>
        <w:b/>
      </w:rPr>
      <w:t>Magazine</w:t>
    </w:r>
    <w:r w:rsidR="00061CAE">
      <w:rPr>
        <w:rFonts w:ascii="Garamond" w:hAnsi="Garamond"/>
        <w:b/>
      </w:rPr>
      <w:t xml:space="preserve"> </w:t>
    </w:r>
    <w:r w:rsidR="004D41CE">
      <w:rPr>
        <w:rFonts w:ascii="Garamond" w:hAnsi="Garamond"/>
        <w:b/>
      </w:rPr>
      <w:t xml:space="preserve">Life Writing </w:t>
    </w:r>
    <w:r>
      <w:rPr>
        <w:rFonts w:ascii="Garamond" w:hAnsi="Garamond"/>
        <w:b/>
      </w:rPr>
      <w:t>Prize</w:t>
    </w:r>
    <w:r w:rsidR="00736704">
      <w:rPr>
        <w:rFonts w:ascii="Garamond" w:hAnsi="Garamond"/>
        <w:b/>
      </w:rPr>
      <w:t xml:space="preserve"> 202</w:t>
    </w:r>
    <w:r w:rsidR="00AC3955">
      <w:rPr>
        <w:rFonts w:ascii="Garamond" w:hAnsi="Garamond"/>
        <w:b/>
      </w:rPr>
      <w:t>2</w:t>
    </w:r>
  </w:p>
  <w:p w14:paraId="20FAD866" w14:textId="77777777" w:rsidR="00B05441" w:rsidRPr="003C5947" w:rsidRDefault="00B0544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CAC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11"/>
    <w:rsid w:val="000043DB"/>
    <w:rsid w:val="000050D3"/>
    <w:rsid w:val="000134F1"/>
    <w:rsid w:val="00014C53"/>
    <w:rsid w:val="00021F37"/>
    <w:rsid w:val="0002424D"/>
    <w:rsid w:val="00027A70"/>
    <w:rsid w:val="000313F3"/>
    <w:rsid w:val="000349BF"/>
    <w:rsid w:val="00046BA4"/>
    <w:rsid w:val="00061CAE"/>
    <w:rsid w:val="00065576"/>
    <w:rsid w:val="000736A8"/>
    <w:rsid w:val="000846C7"/>
    <w:rsid w:val="000C38AD"/>
    <w:rsid w:val="000F0542"/>
    <w:rsid w:val="000F205D"/>
    <w:rsid w:val="001107F7"/>
    <w:rsid w:val="0012533C"/>
    <w:rsid w:val="001317B4"/>
    <w:rsid w:val="00133AC9"/>
    <w:rsid w:val="001372BF"/>
    <w:rsid w:val="001420BD"/>
    <w:rsid w:val="00151511"/>
    <w:rsid w:val="00173EB8"/>
    <w:rsid w:val="00174968"/>
    <w:rsid w:val="00184D06"/>
    <w:rsid w:val="001936D0"/>
    <w:rsid w:val="00196B03"/>
    <w:rsid w:val="001A56B1"/>
    <w:rsid w:val="001C63E9"/>
    <w:rsid w:val="001D18DF"/>
    <w:rsid w:val="001F3979"/>
    <w:rsid w:val="002140C6"/>
    <w:rsid w:val="00215DC5"/>
    <w:rsid w:val="00224161"/>
    <w:rsid w:val="00233F27"/>
    <w:rsid w:val="00235C39"/>
    <w:rsid w:val="00242A84"/>
    <w:rsid w:val="00264032"/>
    <w:rsid w:val="00291F0C"/>
    <w:rsid w:val="0029734C"/>
    <w:rsid w:val="002A5876"/>
    <w:rsid w:val="002C1CD7"/>
    <w:rsid w:val="002C1E2F"/>
    <w:rsid w:val="002D6469"/>
    <w:rsid w:val="002E3F0F"/>
    <w:rsid w:val="002E525C"/>
    <w:rsid w:val="0030596C"/>
    <w:rsid w:val="00316780"/>
    <w:rsid w:val="003204B4"/>
    <w:rsid w:val="00322723"/>
    <w:rsid w:val="00324FCA"/>
    <w:rsid w:val="00331540"/>
    <w:rsid w:val="0033250E"/>
    <w:rsid w:val="00342CCD"/>
    <w:rsid w:val="003449A6"/>
    <w:rsid w:val="0036152A"/>
    <w:rsid w:val="0036233F"/>
    <w:rsid w:val="00370857"/>
    <w:rsid w:val="0037780F"/>
    <w:rsid w:val="00384912"/>
    <w:rsid w:val="003941EF"/>
    <w:rsid w:val="003C5947"/>
    <w:rsid w:val="003E4CC1"/>
    <w:rsid w:val="003E5C3D"/>
    <w:rsid w:val="0040437B"/>
    <w:rsid w:val="00404C3D"/>
    <w:rsid w:val="004150EB"/>
    <w:rsid w:val="00415679"/>
    <w:rsid w:val="0043715E"/>
    <w:rsid w:val="00440DB1"/>
    <w:rsid w:val="0045408C"/>
    <w:rsid w:val="00462BDC"/>
    <w:rsid w:val="00473C1F"/>
    <w:rsid w:val="00490072"/>
    <w:rsid w:val="004903AE"/>
    <w:rsid w:val="004A108D"/>
    <w:rsid w:val="004B78AC"/>
    <w:rsid w:val="004D25B7"/>
    <w:rsid w:val="004D41CE"/>
    <w:rsid w:val="004E5375"/>
    <w:rsid w:val="004F1E20"/>
    <w:rsid w:val="00505EE4"/>
    <w:rsid w:val="00560F64"/>
    <w:rsid w:val="005623B7"/>
    <w:rsid w:val="005720ED"/>
    <w:rsid w:val="00572882"/>
    <w:rsid w:val="005774CA"/>
    <w:rsid w:val="00585945"/>
    <w:rsid w:val="00591012"/>
    <w:rsid w:val="005B0FDC"/>
    <w:rsid w:val="005C5EDA"/>
    <w:rsid w:val="005C73EC"/>
    <w:rsid w:val="005D4CF7"/>
    <w:rsid w:val="00612AAC"/>
    <w:rsid w:val="00614EFF"/>
    <w:rsid w:val="006171FB"/>
    <w:rsid w:val="006305AA"/>
    <w:rsid w:val="00640D1C"/>
    <w:rsid w:val="00640FD2"/>
    <w:rsid w:val="00651693"/>
    <w:rsid w:val="00651F96"/>
    <w:rsid w:val="00660F5F"/>
    <w:rsid w:val="00664D21"/>
    <w:rsid w:val="006670ED"/>
    <w:rsid w:val="006710AE"/>
    <w:rsid w:val="00691FA2"/>
    <w:rsid w:val="006A278A"/>
    <w:rsid w:val="006B32D8"/>
    <w:rsid w:val="006B547F"/>
    <w:rsid w:val="006C4F17"/>
    <w:rsid w:val="006C6372"/>
    <w:rsid w:val="006E4209"/>
    <w:rsid w:val="006E6A51"/>
    <w:rsid w:val="006F0D9C"/>
    <w:rsid w:val="007173DE"/>
    <w:rsid w:val="00731DF4"/>
    <w:rsid w:val="00733FAE"/>
    <w:rsid w:val="00736704"/>
    <w:rsid w:val="007368C5"/>
    <w:rsid w:val="007372AD"/>
    <w:rsid w:val="00752987"/>
    <w:rsid w:val="00760A52"/>
    <w:rsid w:val="00793EA2"/>
    <w:rsid w:val="00795713"/>
    <w:rsid w:val="007C303F"/>
    <w:rsid w:val="007D2129"/>
    <w:rsid w:val="007F0ED8"/>
    <w:rsid w:val="00803537"/>
    <w:rsid w:val="00804161"/>
    <w:rsid w:val="00810BB6"/>
    <w:rsid w:val="00812A32"/>
    <w:rsid w:val="0082629E"/>
    <w:rsid w:val="00826F87"/>
    <w:rsid w:val="00834D72"/>
    <w:rsid w:val="00845729"/>
    <w:rsid w:val="0088032C"/>
    <w:rsid w:val="008B4E9B"/>
    <w:rsid w:val="008B5C54"/>
    <w:rsid w:val="008C7D42"/>
    <w:rsid w:val="008D61C3"/>
    <w:rsid w:val="008D7599"/>
    <w:rsid w:val="008E6009"/>
    <w:rsid w:val="008F52C3"/>
    <w:rsid w:val="00900746"/>
    <w:rsid w:val="009009A0"/>
    <w:rsid w:val="0090297E"/>
    <w:rsid w:val="00917499"/>
    <w:rsid w:val="00920C7E"/>
    <w:rsid w:val="00932F5B"/>
    <w:rsid w:val="00944B01"/>
    <w:rsid w:val="00955415"/>
    <w:rsid w:val="00957501"/>
    <w:rsid w:val="009623C5"/>
    <w:rsid w:val="00973102"/>
    <w:rsid w:val="00974B02"/>
    <w:rsid w:val="009771D6"/>
    <w:rsid w:val="009836DB"/>
    <w:rsid w:val="009C598C"/>
    <w:rsid w:val="009D3715"/>
    <w:rsid w:val="009E235E"/>
    <w:rsid w:val="009E3225"/>
    <w:rsid w:val="00A01AD1"/>
    <w:rsid w:val="00A07E83"/>
    <w:rsid w:val="00A11D0A"/>
    <w:rsid w:val="00A14181"/>
    <w:rsid w:val="00A17237"/>
    <w:rsid w:val="00A20078"/>
    <w:rsid w:val="00A20181"/>
    <w:rsid w:val="00A20342"/>
    <w:rsid w:val="00A246C4"/>
    <w:rsid w:val="00A3739C"/>
    <w:rsid w:val="00A4124D"/>
    <w:rsid w:val="00A51641"/>
    <w:rsid w:val="00A553E0"/>
    <w:rsid w:val="00A61B94"/>
    <w:rsid w:val="00A857AD"/>
    <w:rsid w:val="00A877EF"/>
    <w:rsid w:val="00AC3955"/>
    <w:rsid w:val="00AD17DB"/>
    <w:rsid w:val="00AD4D66"/>
    <w:rsid w:val="00AE4BBB"/>
    <w:rsid w:val="00AE68E0"/>
    <w:rsid w:val="00AE6A24"/>
    <w:rsid w:val="00AF2F89"/>
    <w:rsid w:val="00B05441"/>
    <w:rsid w:val="00B1126D"/>
    <w:rsid w:val="00B1586E"/>
    <w:rsid w:val="00B16ACC"/>
    <w:rsid w:val="00B23C52"/>
    <w:rsid w:val="00B277AC"/>
    <w:rsid w:val="00B4798F"/>
    <w:rsid w:val="00B650AF"/>
    <w:rsid w:val="00B74BA5"/>
    <w:rsid w:val="00B76C87"/>
    <w:rsid w:val="00B77BF1"/>
    <w:rsid w:val="00BD1E6F"/>
    <w:rsid w:val="00BD51F6"/>
    <w:rsid w:val="00C03D2B"/>
    <w:rsid w:val="00C27807"/>
    <w:rsid w:val="00C32929"/>
    <w:rsid w:val="00C36795"/>
    <w:rsid w:val="00C7179C"/>
    <w:rsid w:val="00C847A8"/>
    <w:rsid w:val="00C84B3B"/>
    <w:rsid w:val="00C90BC1"/>
    <w:rsid w:val="00C945CB"/>
    <w:rsid w:val="00CA4396"/>
    <w:rsid w:val="00CA46E4"/>
    <w:rsid w:val="00CB6DC8"/>
    <w:rsid w:val="00CC55E8"/>
    <w:rsid w:val="00CC7DEE"/>
    <w:rsid w:val="00D04FDA"/>
    <w:rsid w:val="00D0530E"/>
    <w:rsid w:val="00D122C7"/>
    <w:rsid w:val="00D1237F"/>
    <w:rsid w:val="00D14DA8"/>
    <w:rsid w:val="00D36771"/>
    <w:rsid w:val="00D52268"/>
    <w:rsid w:val="00D82767"/>
    <w:rsid w:val="00D93CA4"/>
    <w:rsid w:val="00DA270F"/>
    <w:rsid w:val="00DB782A"/>
    <w:rsid w:val="00DF252F"/>
    <w:rsid w:val="00DF258B"/>
    <w:rsid w:val="00E04650"/>
    <w:rsid w:val="00E075B2"/>
    <w:rsid w:val="00E3662C"/>
    <w:rsid w:val="00E43B72"/>
    <w:rsid w:val="00E50FF3"/>
    <w:rsid w:val="00E62EB1"/>
    <w:rsid w:val="00E65787"/>
    <w:rsid w:val="00E76C2A"/>
    <w:rsid w:val="00E80414"/>
    <w:rsid w:val="00E93F0F"/>
    <w:rsid w:val="00EB7338"/>
    <w:rsid w:val="00EE0137"/>
    <w:rsid w:val="00EE4B63"/>
    <w:rsid w:val="00F04FC0"/>
    <w:rsid w:val="00F051AC"/>
    <w:rsid w:val="00F44B35"/>
    <w:rsid w:val="00F64C9E"/>
    <w:rsid w:val="00F850D6"/>
    <w:rsid w:val="00F97C8A"/>
    <w:rsid w:val="00FB1B69"/>
    <w:rsid w:val="00FB483E"/>
    <w:rsid w:val="00FD7656"/>
    <w:rsid w:val="00FF2E4D"/>
    <w:rsid w:val="00FF4FB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7EE04"/>
  <w15:docId w15:val="{4B4AAFDC-9DCC-3B43-8F6C-EF24F40D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 w:type="paragraph" w:customStyle="1" w:styleId="ParagraphStyle1">
    <w:name w:val="Paragraph Style 1"/>
    <w:basedOn w:val="Normal"/>
    <w:uiPriority w:val="99"/>
    <w:rsid w:val="001A56B1"/>
    <w:pPr>
      <w:widowControl w:val="0"/>
      <w:autoSpaceDE w:val="0"/>
      <w:autoSpaceDN w:val="0"/>
      <w:adjustRightInd w:val="0"/>
      <w:spacing w:before="283" w:line="360" w:lineRule="atLeast"/>
      <w:textAlignment w:val="center"/>
    </w:pPr>
    <w:rPr>
      <w:rFonts w:ascii="Gotham-Medium" w:hAnsi="Gotham-Medium" w:cs="Gotham-Medium"/>
      <w:color w:val="FFFFFF"/>
      <w:sz w:val="28"/>
      <w:szCs w:val="28"/>
      <w:lang w:val="en-GB"/>
    </w:rPr>
  </w:style>
  <w:style w:type="paragraph" w:customStyle="1" w:styleId="gmail-paragraphstyle1">
    <w:name w:val="gmail-paragraphstyle1"/>
    <w:basedOn w:val="Normal"/>
    <w:rsid w:val="00C945CB"/>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90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9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297E"/>
    <w:rPr>
      <w:sz w:val="18"/>
      <w:szCs w:val="18"/>
    </w:rPr>
  </w:style>
  <w:style w:type="paragraph" w:styleId="CommentText">
    <w:name w:val="annotation text"/>
    <w:basedOn w:val="Normal"/>
    <w:link w:val="CommentTextChar"/>
    <w:uiPriority w:val="99"/>
    <w:unhideWhenUsed/>
    <w:rsid w:val="0090297E"/>
  </w:style>
  <w:style w:type="character" w:customStyle="1" w:styleId="CommentTextChar">
    <w:name w:val="Comment Text Char"/>
    <w:basedOn w:val="DefaultParagraphFont"/>
    <w:link w:val="CommentText"/>
    <w:uiPriority w:val="99"/>
    <w:rsid w:val="0090297E"/>
    <w:rPr>
      <w:sz w:val="24"/>
      <w:szCs w:val="24"/>
    </w:rPr>
  </w:style>
  <w:style w:type="paragraph" w:styleId="CommentSubject">
    <w:name w:val="annotation subject"/>
    <w:basedOn w:val="CommentText"/>
    <w:next w:val="CommentText"/>
    <w:link w:val="CommentSubjectChar"/>
    <w:uiPriority w:val="99"/>
    <w:semiHidden/>
    <w:unhideWhenUsed/>
    <w:rsid w:val="0090297E"/>
    <w:rPr>
      <w:b/>
      <w:bCs/>
      <w:sz w:val="20"/>
      <w:szCs w:val="20"/>
    </w:rPr>
  </w:style>
  <w:style w:type="character" w:customStyle="1" w:styleId="CommentSubjectChar">
    <w:name w:val="Comment Subject Char"/>
    <w:basedOn w:val="CommentTextChar"/>
    <w:link w:val="CommentSubject"/>
    <w:uiPriority w:val="99"/>
    <w:semiHidden/>
    <w:rsid w:val="0090297E"/>
    <w:rPr>
      <w:b/>
      <w:bCs/>
      <w:sz w:val="24"/>
      <w:szCs w:val="24"/>
    </w:rPr>
  </w:style>
  <w:style w:type="character" w:styleId="UnresolvedMention">
    <w:name w:val="Unresolved Mention"/>
    <w:basedOn w:val="DefaultParagraphFont"/>
    <w:uiPriority w:val="99"/>
    <w:semiHidden/>
    <w:unhideWhenUsed/>
    <w:rsid w:val="000C38AD"/>
    <w:rPr>
      <w:color w:val="605E5C"/>
      <w:shd w:val="clear" w:color="auto" w:fill="E1DFDD"/>
    </w:rPr>
  </w:style>
  <w:style w:type="paragraph" w:styleId="ListParagraph">
    <w:name w:val="List Paragraph"/>
    <w:basedOn w:val="Normal"/>
    <w:uiPriority w:val="34"/>
    <w:qFormat/>
    <w:rsid w:val="003449A6"/>
    <w:pPr>
      <w:ind w:left="720"/>
      <w:contextualSpacing/>
    </w:pPr>
  </w:style>
  <w:style w:type="paragraph" w:styleId="Revision">
    <w:name w:val="Revision"/>
    <w:hidden/>
    <w:uiPriority w:val="99"/>
    <w:semiHidden/>
    <w:rsid w:val="00560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947">
      <w:bodyDiv w:val="1"/>
      <w:marLeft w:val="0"/>
      <w:marRight w:val="0"/>
      <w:marTop w:val="0"/>
      <w:marBottom w:val="0"/>
      <w:divBdr>
        <w:top w:val="none" w:sz="0" w:space="0" w:color="auto"/>
        <w:left w:val="none" w:sz="0" w:space="0" w:color="auto"/>
        <w:bottom w:val="none" w:sz="0" w:space="0" w:color="auto"/>
        <w:right w:val="none" w:sz="0" w:space="0" w:color="auto"/>
      </w:divBdr>
    </w:div>
    <w:div w:id="666175683">
      <w:bodyDiv w:val="1"/>
      <w:marLeft w:val="0"/>
      <w:marRight w:val="0"/>
      <w:marTop w:val="0"/>
      <w:marBottom w:val="0"/>
      <w:divBdr>
        <w:top w:val="none" w:sz="0" w:space="0" w:color="auto"/>
        <w:left w:val="none" w:sz="0" w:space="0" w:color="auto"/>
        <w:bottom w:val="none" w:sz="0" w:space="0" w:color="auto"/>
        <w:right w:val="none" w:sz="0" w:space="0" w:color="auto"/>
      </w:divBdr>
    </w:div>
    <w:div w:id="929700780">
      <w:bodyDiv w:val="1"/>
      <w:marLeft w:val="0"/>
      <w:marRight w:val="0"/>
      <w:marTop w:val="0"/>
      <w:marBottom w:val="0"/>
      <w:divBdr>
        <w:top w:val="none" w:sz="0" w:space="0" w:color="auto"/>
        <w:left w:val="none" w:sz="0" w:space="0" w:color="auto"/>
        <w:bottom w:val="none" w:sz="0" w:space="0" w:color="auto"/>
        <w:right w:val="none" w:sz="0" w:space="0" w:color="auto"/>
      </w:divBdr>
    </w:div>
    <w:div w:id="1455254342">
      <w:bodyDiv w:val="1"/>
      <w:marLeft w:val="0"/>
      <w:marRight w:val="0"/>
      <w:marTop w:val="0"/>
      <w:marBottom w:val="0"/>
      <w:divBdr>
        <w:top w:val="none" w:sz="0" w:space="0" w:color="auto"/>
        <w:left w:val="none" w:sz="0" w:space="0" w:color="auto"/>
        <w:bottom w:val="none" w:sz="0" w:space="0" w:color="auto"/>
        <w:right w:val="none" w:sz="0" w:space="0" w:color="auto"/>
      </w:divBdr>
    </w:div>
    <w:div w:id="1659110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wp.org.au/news/opportunities/" TargetMode="External"/><Relationship Id="rId3" Type="http://schemas.openxmlformats.org/officeDocument/2006/relationships/settings" Target="settings.xml"/><Relationship Id="rId7" Type="http://schemas.openxmlformats.org/officeDocument/2006/relationships/hyperlink" Target="https://protect-au.mimecast.com/s/AiAaC3Q8BQtWKqgycgCb7I?domain=meniscusliteraryjournal.submittable.com"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4323</CharactersWithSpaces>
  <SharedDoc>false</SharedDoc>
  <HLinks>
    <vt:vector size="6" baseType="variant">
      <vt:variant>
        <vt:i4>1703960</vt:i4>
      </vt:variant>
      <vt:variant>
        <vt:i4>0</vt:i4>
      </vt:variant>
      <vt:variant>
        <vt:i4>0</vt:i4>
      </vt:variant>
      <vt:variant>
        <vt:i4>5</vt:i4>
      </vt:variant>
      <vt:variant>
        <vt:lpwstr>https://meniscusliteraryjournal.submittable.com/submit/58621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PRENDERGAST</dc:creator>
  <cp:keywords/>
  <dc:description/>
  <cp:lastModifiedBy>Daniel Juckes</cp:lastModifiedBy>
  <cp:revision>6</cp:revision>
  <cp:lastPrinted>2015-11-27T20:47:00Z</cp:lastPrinted>
  <dcterms:created xsi:type="dcterms:W3CDTF">2022-02-21T05:13:00Z</dcterms:created>
  <dcterms:modified xsi:type="dcterms:W3CDTF">2022-03-01T06:21:00Z</dcterms:modified>
</cp:coreProperties>
</file>